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CC9A" w14:textId="3CD3170B" w:rsidR="003C6515" w:rsidRPr="003C6515" w:rsidRDefault="003C6515">
      <w:pPr>
        <w:rPr>
          <w:sz w:val="28"/>
          <w:szCs w:val="28"/>
        </w:rPr>
      </w:pPr>
      <w:r w:rsidRPr="003C6515">
        <w:rPr>
          <w:sz w:val="28"/>
          <w:szCs w:val="28"/>
        </w:rPr>
        <w:t>In Genesis 16</w:t>
      </w:r>
      <w:r>
        <w:rPr>
          <w:sz w:val="28"/>
          <w:szCs w:val="28"/>
        </w:rPr>
        <w:t>: 7-13, we see a paradigm shift when the angel visits Hagar, after she ran away from her mistress Sarai. The angel of the Lord spoke a blessing over her child inside of her, and ordered her to go back to her mistress. Hagar’s mind changed and decided to return back to Sarai. As for the attachment Theory, we can see that Hagar felt secure and ready to return back to Sarai. This happened after she heard the angel of the Lord speak to her.</w:t>
      </w:r>
    </w:p>
    <w:sectPr w:rsidR="003C6515" w:rsidRPr="003C6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15"/>
    <w:rsid w:val="003C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21DF98"/>
  <w15:chartTrackingRefBased/>
  <w15:docId w15:val="{F4DAD727-6B9F-C54F-8FC7-17737CE0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Delgadillo</dc:creator>
  <cp:keywords/>
  <dc:description/>
  <cp:lastModifiedBy>Sergio Delgadillo</cp:lastModifiedBy>
  <cp:revision>1</cp:revision>
  <dcterms:created xsi:type="dcterms:W3CDTF">2023-11-12T00:07:00Z</dcterms:created>
  <dcterms:modified xsi:type="dcterms:W3CDTF">2023-11-12T00:14:00Z</dcterms:modified>
</cp:coreProperties>
</file>